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071" w:leader="none"/>
          <w:tab w:val="left" w:pos="5176" w:leader="none"/>
        </w:tabs>
        <w:spacing w:lineRule="auto" w:line="276" w:before="73" w:after="0"/>
        <w:ind w:left="2551" w:right="2268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page">
              <wp:posOffset>1014095</wp:posOffset>
            </wp:positionH>
            <wp:positionV relativeFrom="paragraph">
              <wp:posOffset>103505</wp:posOffset>
            </wp:positionV>
            <wp:extent cx="749935" cy="963295"/>
            <wp:effectExtent l="0" t="0" r="0" b="0"/>
            <wp:wrapNone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Р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о с с и й с к а я</w:t>
        <w:tab/>
        <w:t>Ф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е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д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е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р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а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ц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я М о с к о в с к а я</w:t>
        <w:tab/>
        <w:tab/>
        <w:t>о б л а с т ь</w:t>
      </w:r>
    </w:p>
    <w:p>
      <w:pPr>
        <w:pStyle w:val="Normal"/>
        <w:spacing w:lineRule="exact" w:line="413" w:before="182" w:after="0"/>
        <w:ind w:left="2566" w:right="2409" w:hanging="0"/>
        <w:jc w:val="center"/>
        <w:rPr>
          <w:b/>
          <w:b/>
          <w:sz w:val="36"/>
        </w:rPr>
      </w:pPr>
      <w:r>
        <w:rPr>
          <w:spacing w:val="12"/>
          <w:sz w:val="28"/>
          <w:szCs w:val="28"/>
        </w:rPr>
        <w:t>Совет</w:t>
      </w:r>
      <w:r>
        <w:rPr>
          <w:spacing w:val="40"/>
          <w:sz w:val="28"/>
          <w:szCs w:val="28"/>
        </w:rPr>
        <w:t xml:space="preserve"> </w:t>
      </w:r>
      <w:r>
        <w:rPr>
          <w:spacing w:val="12"/>
          <w:sz w:val="28"/>
          <w:szCs w:val="28"/>
        </w:rPr>
        <w:t>депутатов</w:t>
      </w:r>
    </w:p>
    <w:p>
      <w:pPr>
        <w:pStyle w:val="Normal"/>
        <w:spacing w:lineRule="exact" w:line="413"/>
        <w:ind w:left="1600" w:right="1450" w:hanging="0"/>
        <w:jc w:val="center"/>
        <w:rPr>
          <w:b/>
          <w:b/>
          <w:sz w:val="36"/>
        </w:rPr>
      </w:pPr>
      <w:r>
        <w:rPr>
          <w:spacing w:val="13"/>
          <w:sz w:val="28"/>
          <w:szCs w:val="28"/>
        </w:rPr>
        <w:t>городского</w:t>
      </w:r>
      <w:r>
        <w:rPr>
          <w:spacing w:val="40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округа</w:t>
      </w:r>
      <w:r>
        <w:rPr>
          <w:spacing w:val="42"/>
          <w:sz w:val="28"/>
          <w:szCs w:val="28"/>
        </w:rPr>
        <w:t xml:space="preserve"> </w:t>
      </w:r>
      <w:r>
        <w:rPr>
          <w:spacing w:val="14"/>
          <w:sz w:val="28"/>
          <w:szCs w:val="28"/>
        </w:rPr>
        <w:t>Фрязино</w:t>
      </w:r>
    </w:p>
    <w:p>
      <w:pPr>
        <w:pStyle w:val="Style20"/>
        <w:rPr/>
      </w:pPr>
      <w:r>
        <w:rPr>
          <w:spacing w:val="15"/>
        </w:rPr>
        <w:t>РЕШЕНИЕ</w:t>
      </w:r>
    </w:p>
    <w:p>
      <w:pPr>
        <w:pStyle w:val="Normal"/>
        <w:tabs>
          <w:tab w:val="left" w:pos="974" w:leader="none"/>
          <w:tab w:val="left" w:pos="7907" w:leader="none"/>
        </w:tabs>
        <w:spacing w:before="215" w:after="0"/>
        <w:ind w:left="266" w:hanging="0"/>
        <w:rPr/>
      </w:pPr>
      <w:r>
        <w:rPr>
          <w:b/>
          <w:spacing w:val="-5"/>
          <w:sz w:val="28"/>
        </w:rPr>
        <w:t xml:space="preserve">                                                 </w:t>
      </w:r>
      <w:r>
        <w:rPr>
          <w:b/>
          <w:spacing w:val="-5"/>
          <w:sz w:val="28"/>
        </w:rPr>
        <w:t xml:space="preserve">от 23.05.2025 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56</w:t>
      </w:r>
      <w:r>
        <w:rPr>
          <w:b/>
          <w:spacing w:val="-1"/>
          <w:sz w:val="28"/>
        </w:rPr>
        <w:t>6</w:t>
      </w:r>
      <w:r>
        <w:rPr>
          <w:b/>
          <w:spacing w:val="-1"/>
          <w:sz w:val="28"/>
        </w:rPr>
        <w:t>/97</w:t>
      </w:r>
    </w:p>
    <w:p>
      <w:pPr>
        <w:pStyle w:val="Normal"/>
        <w:rPr>
          <w:sz w:val="28"/>
        </w:rPr>
      </w:pPr>
      <w:r>
        <w:rPr>
          <w:sz w:val="28"/>
        </w:rPr>
      </w:r>
    </w:p>
    <w:tbl>
      <w:tblPr>
        <w:tblStyle w:val="ad"/>
        <w:tblW w:w="4390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0"/>
      </w:tblGrid>
      <w:tr>
        <w:trPr/>
        <w:tc>
          <w:tcPr>
            <w:tcW w:w="43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right" w:pos="993" w:leader="none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 назначении публичных слушаний по проекту муниципального правового акта «О внесении изменений и дополнений в Устав городского округа Фрязино Московской области»</w:t>
            </w:r>
          </w:p>
        </w:tc>
      </w:tr>
    </w:tbl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со статьей 17 Устава городского округа Фрязино Московской области, Положением о порядке организации и проведения публичных слушаний в городе Фрязино Московской области, принятым решением Совета депутатов города Фрязино от 04.12.2023 № 406/70, Положением о порядке учета предложений по проекту Устава городского округа Фрязино Московской области, проекту муниципального правового акта о внесении изменений и дополнений в Устав городского округа Фрязино Московской области и порядке участия граждан в их обсуждении, принятым решением Совета депутатов города Фрязино от 29.07.2021 № 87/22,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Совет депутатов городского округа Фрязино р е ш и л: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1. Назначить публичные слушания по проекту муниципального правового акта «О внесении изменений и дополнений в Устав городского округа Фрязино Московской области».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2. Провести собрание участников публичных слушаний 25 июня 2025 г. в 17.00 часов в зале заседаний администрации городского округа Фрязино (№ 113) по адресу: г. Фрязино, проспект Мира, д.15а.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3. Создать комиссию по проведению публичных слушаний (далее - комиссия) в составе: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Романова Е.В., Председатель Совета депутатов городского округа Фрязино, - председатель комиссии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Коновалова П.А., заместитель председателя Совета депутатов городского округа Фрязино, - заместитель председателя комиссии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Залетина М.М., главный эксперт Совета депутатов городского округа Фрязино, - секретарь комиссии </w:t>
      </w:r>
    </w:p>
    <w:p>
      <w:pPr>
        <w:pStyle w:val="Normal"/>
        <w:tabs>
          <w:tab w:val="right" w:pos="993" w:leader="none"/>
        </w:tabs>
        <w:ind w:firstLine="709"/>
        <w:jc w:val="both"/>
        <w:rPr/>
      </w:pPr>
      <w:r>
        <w:rPr>
          <w:sz w:val="28"/>
        </w:rPr>
        <w:t>Коночев А.Н., депутат Совета депутатов городского округа Фрязино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right" w:pos="993" w:leader="none"/>
        </w:tabs>
        <w:ind w:firstLine="709"/>
        <w:jc w:val="both"/>
        <w:rPr/>
      </w:pPr>
      <w:r>
        <w:rPr>
          <w:sz w:val="28"/>
        </w:rPr>
        <w:t>Траба В.П., депутат Совета депутатов городского округа Фрязино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>Самсонов А.И., депутат Совета депутатов городского округа Фрязино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Керова Г.П., заместитель начальника управления -начальник отдела кадров и муниципальной службы управления правового и кадрового обеспечения администрации городского округа Фрязино (по согласованию)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4. Определить место нахождения комиссии в здании администрации городского округа Фрязино по адресу: г. Фрязино, проспект Мира, д. 15а.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5. Предложить жителям городского округа Фрязино направлять предложения и замечания по проекту муниципального правового акта «О внесении изменений и дополнений в Устав городского округа Фрязино Московской области» в комиссию по проведению публичных слушаний в письменном виде до 24 июня 2025 г. по адресу: г. Фрязино, проспект Мира, д. 15а, комн. № 107. </w:t>
      </w:r>
    </w:p>
    <w:p>
      <w:pPr>
        <w:pStyle w:val="Normal"/>
        <w:tabs>
          <w:tab w:val="right" w:pos="993" w:leader="none"/>
        </w:tabs>
        <w:ind w:firstLine="709"/>
        <w:jc w:val="both"/>
        <w:rPr>
          <w:sz w:val="28"/>
        </w:rPr>
      </w:pPr>
      <w:r>
        <w:rPr>
          <w:sz w:val="28"/>
        </w:rPr>
        <w:t xml:space="preserve">6. Разместить настоящее решение, проект муниципального правового акта «О внесении изменений и дополнений в Устав городского округа Фрязино Московской области», Положение о порядке учета предложений по проекту Устава городского округа Фрязино Московской области, проекту муниципального правового акта о внесении изменений и дополнений в Устав городского округа Фрязино Московской области и порядке участия граждан в их обсуждении, принятое решением Совета депутатов города Фрязино от 29.07.2021 № 87/22  </w:t>
      </w:r>
      <w:r>
        <w:rPr>
          <w:color w:val="000000"/>
          <w:sz w:val="28"/>
          <w:lang w:bidi="ru-RU"/>
        </w:rPr>
        <w:t>на официальном сайте городского округа Фрязино в информационно-телекоммуникационной сети Интернет.</w:t>
      </w:r>
    </w:p>
    <w:p>
      <w:pPr>
        <w:pStyle w:val="Normal"/>
        <w:tabs>
          <w:tab w:val="right" w:pos="993" w:leader="none"/>
        </w:tabs>
        <w:ind w:firstLine="709"/>
        <w:jc w:val="both"/>
        <w:rPr/>
      </w:pPr>
      <w:r>
        <w:rPr>
          <w:sz w:val="28"/>
        </w:rPr>
        <w:t>7. Контроль за выполнением настоящего решения возложить на заместителя председателя Совета депутатов городского округа Фрязино Коновалову П.А.</w:t>
      </w:r>
    </w:p>
    <w:p>
      <w:pPr>
        <w:pStyle w:val="Normal"/>
        <w:tabs>
          <w:tab w:val="right" w:pos="993" w:leader="none"/>
        </w:tabs>
        <w:ind w:firstLine="709"/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ind w:firstLine="709"/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ind w:firstLine="709"/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>
          <w:sz w:val="28"/>
          <w:szCs w:val="28"/>
        </w:rPr>
        <w:t>Председатель Совета депутатов</w:t>
        <w:tab/>
        <w:tab/>
        <w:tab/>
        <w:tab/>
        <w:tab/>
        <w:t xml:space="preserve">       Е.В.Романова</w:t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/>
      </w:r>
    </w:p>
    <w:p>
      <w:pPr>
        <w:pStyle w:val="Normal"/>
        <w:tabs>
          <w:tab w:val="right" w:pos="993" w:leader="none"/>
        </w:tabs>
        <w:jc w:val="both"/>
        <w:rPr/>
      </w:pPr>
      <w:r>
        <w:rPr>
          <w:sz w:val="28"/>
          <w:szCs w:val="28"/>
        </w:rPr>
        <w:tab/>
        <w:tab/>
        <w:tab/>
        <w:tab/>
        <w:tab/>
        <w:tab/>
        <w:tab/>
        <w:tab/>
      </w:r>
    </w:p>
    <w:sectPr>
      <w:type w:val="nextPage"/>
      <w:pgSz w:w="11906" w:h="16838"/>
      <w:pgMar w:left="1320" w:right="94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Интернет-ссылка"/>
    <w:basedOn w:val="DefaultParagraphFont"/>
    <w:uiPriority w:val="99"/>
    <w:unhideWhenUsed/>
    <w:rsid w:val="00690ebd"/>
    <w:rPr>
      <w:color w:val="0000FF" w:themeColor="hyperlink"/>
      <w:u w:val="single"/>
    </w:rPr>
  </w:style>
  <w:style w:type="character" w:styleId="2" w:customStyle="1">
    <w:name w:val="Основной текст (2)_"/>
    <w:basedOn w:val="DefaultParagraphFont"/>
    <w:qFormat/>
    <w:rPr>
      <w:sz w:val="28"/>
      <w:szCs w:val="28"/>
      <w:shd w:fill="FFFFFF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90ebd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uiPriority w:val="1"/>
    <w:qFormat/>
    <w:pPr/>
    <w:rPr>
      <w:sz w:val="28"/>
      <w:szCs w:val="28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uiPriority w:val="1"/>
    <w:qFormat/>
    <w:pPr>
      <w:spacing w:before="239" w:after="0"/>
      <w:ind w:left="2566" w:right="2390" w:hanging="0"/>
      <w:jc w:val="center"/>
    </w:pPr>
    <w:rPr>
      <w:b/>
      <w:bCs/>
      <w:sz w:val="44"/>
      <w:szCs w:val="4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266" w:firstLine="707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ConsPlusNormal" w:customStyle="1">
    <w:name w:val="ConsPlusNormal"/>
    <w:qFormat/>
    <w:pPr>
      <w:widowControl w:val="false"/>
      <w:bidi w:val="0"/>
      <w:spacing w:before="0" w:after="0"/>
      <w:contextualSpacing/>
      <w:jc w:val="left"/>
    </w:pPr>
    <w:rPr>
      <w:rFonts w:ascii="Arial" w:hAnsi="Arial" w:eastAsia="NSimSun" w:cs="Arial"/>
      <w:color w:val="000000"/>
      <w:kern w:val="0"/>
      <w:sz w:val="16"/>
      <w:szCs w:val="20"/>
      <w:lang w:val="ru-RU" w:eastAsia="zh-CN" w:bidi="hi-IN"/>
    </w:rPr>
  </w:style>
  <w:style w:type="paragraph" w:styleId="Style22">
    <w:name w:val="Body Text Indent"/>
    <w:basedOn w:val="Normal"/>
    <w:pPr>
      <w:ind w:firstLine="284"/>
    </w:pPr>
    <w:rPr>
      <w:sz w:val="28"/>
      <w:szCs w:val="20"/>
    </w:rPr>
  </w:style>
  <w:style w:type="paragraph" w:styleId="LONormal" w:customStyle="1">
    <w:name w:val="LO-Normal"/>
    <w:qFormat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ru-RU" w:eastAsia="zh-CN" w:bidi="ar-SA"/>
    </w:rPr>
  </w:style>
  <w:style w:type="paragraph" w:styleId="NoSpacing">
    <w:name w:val="No Spacing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59"/>
    <w:rsid w:val="00383ae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LibreOffice/6.1.0.3$Windows_x86 LibreOffice_project/efb621ed25068d70781dc026f7e9c5187a4decd1</Application>
  <Pages>2</Pages>
  <Words>469</Words>
  <Characters>2911</Characters>
  <CharactersWithSpaces>3439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2025-05-14T09:25:00Z</dcterms:created>
  <dc:creator>Ольга Валерьевна</dc:creator>
  <dc:description/>
  <dc:language>ru-RU</dc:language>
  <cp:lastModifiedBy/>
  <cp:lastPrinted>2025-05-23T18:03:38Z</cp:lastPrinted>
  <dcterms:modified xsi:type="dcterms:W3CDTF">2025-05-23T18:03:56Z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2022-12-27T00:00:00Z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2023-10-03T00:00:00Z</vt:filetime>
  </property>
  <property fmtid="{D5CDD505-2E9C-101B-9397-08002B2CF9AE}" pid="8" name="LinksUpToDate">
    <vt:bool>0</vt:bool>
  </property>
  <property fmtid="{D5CDD505-2E9C-101B-9397-08002B2CF9AE}" pid="9" name="Producer">
    <vt:lpwstr>Microsoft® Office Word 2007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